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821A1" w14:textId="77777777" w:rsidR="000C0C32" w:rsidRPr="00D746DA" w:rsidRDefault="000C0C32" w:rsidP="000C0C32">
      <w:pPr>
        <w:spacing w:line="276" w:lineRule="auto"/>
        <w:jc w:val="center"/>
        <w:rPr>
          <w:b/>
          <w:lang w:val="en-GB"/>
        </w:rPr>
      </w:pPr>
      <w:r w:rsidRPr="00D746DA">
        <w:rPr>
          <w:b/>
          <w:lang w:val="en-GB"/>
        </w:rPr>
        <w:t>ANNEX</w:t>
      </w:r>
    </w:p>
    <w:p w14:paraId="1CBF02CC" w14:textId="77777777" w:rsidR="000C0C32" w:rsidRPr="00D746DA" w:rsidRDefault="000C0C32" w:rsidP="000C0C32">
      <w:pPr>
        <w:spacing w:line="276" w:lineRule="auto"/>
        <w:jc w:val="center"/>
        <w:rPr>
          <w:b/>
          <w:lang w:val="en-GB"/>
        </w:rPr>
      </w:pPr>
      <w:r w:rsidRPr="00D746DA">
        <w:rPr>
          <w:b/>
          <w:lang w:val="en-GB"/>
        </w:rPr>
        <w:t>TO LOAN AGREEMENT NO. VGHO-SB/23/04/19, DATED 19 04 2023</w:t>
      </w:r>
    </w:p>
    <w:p w14:paraId="66DAFADD" w14:textId="77777777" w:rsidR="000C0C32" w:rsidRPr="00D746DA" w:rsidRDefault="000C0C32" w:rsidP="000C0C32">
      <w:pPr>
        <w:spacing w:line="276" w:lineRule="auto"/>
        <w:jc w:val="left"/>
        <w:rPr>
          <w:lang w:val="en-GB"/>
        </w:rPr>
      </w:pPr>
    </w:p>
    <w:p w14:paraId="79D6D74F" w14:textId="11151649" w:rsidR="000C0C32" w:rsidRPr="00D746DA" w:rsidRDefault="000C0C32" w:rsidP="000C0C32">
      <w:pPr>
        <w:spacing w:line="276" w:lineRule="auto"/>
        <w:jc w:val="center"/>
        <w:rPr>
          <w:lang w:val="en-GB"/>
        </w:rPr>
      </w:pPr>
      <w:r w:rsidRPr="00D746DA">
        <w:rPr>
          <w:lang w:val="en-GB"/>
        </w:rPr>
        <w:t>7</w:t>
      </w:r>
      <w:r w:rsidRPr="00D746DA">
        <w:rPr>
          <w:vertAlign w:val="superscript"/>
          <w:lang w:val="en-GB"/>
        </w:rPr>
        <w:t>th</w:t>
      </w:r>
      <w:r w:rsidRPr="00D746DA">
        <w:rPr>
          <w:lang w:val="en-GB"/>
        </w:rPr>
        <w:t xml:space="preserve"> of </w:t>
      </w:r>
      <w:proofErr w:type="gramStart"/>
      <w:r w:rsidRPr="00D746DA">
        <w:rPr>
          <w:lang w:val="en-GB"/>
        </w:rPr>
        <w:t>October</w:t>
      </w:r>
      <w:r w:rsidRPr="00D746DA">
        <w:rPr>
          <w:lang w:val="en-GB"/>
        </w:rPr>
        <w:t>,</w:t>
      </w:r>
      <w:proofErr w:type="gramEnd"/>
      <w:r w:rsidRPr="00D746DA">
        <w:rPr>
          <w:lang w:val="en-GB"/>
        </w:rPr>
        <w:t xml:space="preserve"> 202</w:t>
      </w:r>
      <w:r w:rsidRPr="00D746DA">
        <w:rPr>
          <w:lang w:val="en-GB"/>
        </w:rPr>
        <w:t>5</w:t>
      </w:r>
    </w:p>
    <w:p w14:paraId="420EE889" w14:textId="77777777" w:rsidR="000C0C32" w:rsidRPr="00D746DA" w:rsidRDefault="000C0C32" w:rsidP="000C0C32">
      <w:pPr>
        <w:spacing w:line="276" w:lineRule="auto"/>
        <w:ind w:left="0" w:firstLine="0"/>
        <w:rPr>
          <w:lang w:val="en-GB"/>
        </w:rPr>
      </w:pPr>
    </w:p>
    <w:p w14:paraId="69A3C374" w14:textId="23F2D39C" w:rsidR="000C0C32" w:rsidRPr="00D746DA" w:rsidRDefault="000C0C32" w:rsidP="000C0C32">
      <w:pPr>
        <w:spacing w:before="120" w:after="120" w:line="276" w:lineRule="auto"/>
        <w:ind w:left="0" w:firstLine="0"/>
        <w:rPr>
          <w:lang w:val="en-GB"/>
        </w:rPr>
      </w:pPr>
      <w:r w:rsidRPr="00D746DA">
        <w:rPr>
          <w:lang w:val="en-GB"/>
        </w:rPr>
        <w:t xml:space="preserve">This ANNEX TO LOAN AGREEMENT NO. VGHO-SB/23/04/19, dated 19 04 2023, is made between </w:t>
      </w:r>
      <w:r w:rsidRPr="00D746DA">
        <w:rPr>
          <w:b/>
          <w:bCs/>
          <w:lang w:val="en-GB"/>
        </w:rPr>
        <w:t>UAB “VG Holding”</w:t>
      </w:r>
      <w:r w:rsidRPr="00D746DA">
        <w:rPr>
          <w:lang w:val="en-GB"/>
        </w:rPr>
        <w:t xml:space="preserve">, herein represented by Mr. Šarūnas </w:t>
      </w:r>
      <w:proofErr w:type="spellStart"/>
      <w:r w:rsidRPr="00D746DA">
        <w:rPr>
          <w:lang w:val="en-GB"/>
        </w:rPr>
        <w:t>Matijošaitis</w:t>
      </w:r>
      <w:proofErr w:type="spellEnd"/>
      <w:r w:rsidRPr="00D746DA">
        <w:rPr>
          <w:lang w:val="en-GB"/>
        </w:rPr>
        <w:t>, general manager, duly authorized to act herein pursuant to the bylaws (the "</w:t>
      </w:r>
      <w:r w:rsidRPr="00D746DA">
        <w:rPr>
          <w:b/>
          <w:lang w:val="en-GB"/>
        </w:rPr>
        <w:t>Lender</w:t>
      </w:r>
      <w:r w:rsidRPr="00D746DA">
        <w:rPr>
          <w:lang w:val="en-GB"/>
        </w:rPr>
        <w:t xml:space="preserve">"), and </w:t>
      </w:r>
      <w:r w:rsidRPr="00D746DA">
        <w:rPr>
          <w:rFonts w:eastAsia="MS Mincho"/>
          <w:b/>
          <w:szCs w:val="24"/>
          <w:lang w:val="en-GB" w:eastAsia="ru-RU"/>
        </w:rPr>
        <w:t xml:space="preserve">Sistemas </w:t>
      </w:r>
      <w:proofErr w:type="spellStart"/>
      <w:r w:rsidRPr="00D746DA">
        <w:rPr>
          <w:rFonts w:eastAsia="MS Mincho"/>
          <w:b/>
          <w:szCs w:val="24"/>
          <w:lang w:val="en-GB" w:eastAsia="ru-RU"/>
        </w:rPr>
        <w:t>Britor</w:t>
      </w:r>
      <w:proofErr w:type="spellEnd"/>
      <w:r w:rsidRPr="00D746DA">
        <w:rPr>
          <w:rFonts w:eastAsia="MS Mincho"/>
          <w:b/>
          <w:szCs w:val="24"/>
          <w:lang w:val="en-GB" w:eastAsia="ru-RU"/>
        </w:rPr>
        <w:t xml:space="preserve"> S.L.U., </w:t>
      </w:r>
      <w:r w:rsidRPr="00D746DA">
        <w:rPr>
          <w:szCs w:val="24"/>
          <w:lang w:val="en-GB" w:eastAsia="ru-RU"/>
        </w:rPr>
        <w:t xml:space="preserve">herein represented by Mr. </w:t>
      </w:r>
      <w:r w:rsidRPr="00D746DA">
        <w:rPr>
          <w:szCs w:val="24"/>
          <w:lang w:val="en-GB" w:eastAsia="ru-RU"/>
        </w:rPr>
        <w:t>Andrius Ivanickas</w:t>
      </w:r>
      <w:r w:rsidRPr="00D746DA">
        <w:rPr>
          <w:szCs w:val="24"/>
          <w:lang w:val="en-GB" w:eastAsia="ru-RU"/>
        </w:rPr>
        <w:t xml:space="preserve">, </w:t>
      </w:r>
      <w:r w:rsidR="00D746DA" w:rsidRPr="00D746DA">
        <w:rPr>
          <w:szCs w:val="24"/>
          <w:lang w:val="en-GB" w:eastAsia="ru-RU"/>
        </w:rPr>
        <w:t xml:space="preserve">managing </w:t>
      </w:r>
      <w:r w:rsidRPr="00D746DA">
        <w:rPr>
          <w:szCs w:val="24"/>
          <w:lang w:val="en-GB" w:eastAsia="ru-RU"/>
        </w:rPr>
        <w:t xml:space="preserve">director, </w:t>
      </w:r>
      <w:r w:rsidRPr="00D746DA">
        <w:rPr>
          <w:lang w:val="en-GB"/>
        </w:rPr>
        <w:t>duly authorized to act herein pursuant to the bylaws (the “</w:t>
      </w:r>
      <w:r w:rsidRPr="00D746DA">
        <w:rPr>
          <w:b/>
          <w:lang w:val="en-GB"/>
        </w:rPr>
        <w:t>Borrower</w:t>
      </w:r>
      <w:r w:rsidRPr="00D746DA">
        <w:rPr>
          <w:lang w:val="en-GB"/>
        </w:rPr>
        <w:t>”), hereinafter referred to collectively as the “</w:t>
      </w:r>
      <w:r w:rsidRPr="00D746DA">
        <w:rPr>
          <w:b/>
          <w:lang w:val="en-GB"/>
        </w:rPr>
        <w:t>Parties</w:t>
      </w:r>
      <w:r w:rsidRPr="00D746DA">
        <w:rPr>
          <w:lang w:val="en-GB"/>
        </w:rPr>
        <w:t>”.</w:t>
      </w:r>
    </w:p>
    <w:p w14:paraId="48CAF92D" w14:textId="46DDD7E3" w:rsidR="000C0C32" w:rsidRPr="00D746DA" w:rsidRDefault="000C0C32" w:rsidP="000C0C32">
      <w:pPr>
        <w:spacing w:before="120" w:after="120" w:line="276" w:lineRule="auto"/>
        <w:ind w:left="0" w:firstLine="0"/>
        <w:rPr>
          <w:i/>
          <w:iCs/>
          <w:lang w:val="en-GB"/>
        </w:rPr>
      </w:pPr>
      <w:proofErr w:type="gramStart"/>
      <w:r w:rsidRPr="00D746DA">
        <w:rPr>
          <w:i/>
          <w:iCs/>
          <w:lang w:val="en-GB"/>
        </w:rPr>
        <w:t>Considering the fact that</w:t>
      </w:r>
      <w:proofErr w:type="gramEnd"/>
      <w:r w:rsidRPr="00D746DA">
        <w:rPr>
          <w:i/>
          <w:iCs/>
          <w:lang w:val="en-GB"/>
        </w:rPr>
        <w:t xml:space="preserve"> UAB “VG Holding” as sole shareholder</w:t>
      </w:r>
      <w:r w:rsidRPr="00D746DA">
        <w:rPr>
          <w:i/>
          <w:iCs/>
          <w:lang w:val="en-GB"/>
        </w:rPr>
        <w:t xml:space="preserve"> </w:t>
      </w:r>
      <w:r w:rsidRPr="00D746DA">
        <w:rPr>
          <w:i/>
          <w:iCs/>
          <w:lang w:val="en-GB"/>
        </w:rPr>
        <w:t xml:space="preserve">of </w:t>
      </w:r>
      <w:r w:rsidRPr="00D746DA">
        <w:rPr>
          <w:i/>
          <w:iCs/>
          <w:lang w:val="en-GB"/>
        </w:rPr>
        <w:t xml:space="preserve">Sistemas </w:t>
      </w:r>
      <w:proofErr w:type="spellStart"/>
      <w:r w:rsidRPr="00D746DA">
        <w:rPr>
          <w:i/>
          <w:iCs/>
          <w:lang w:val="en-GB"/>
        </w:rPr>
        <w:t>Britor</w:t>
      </w:r>
      <w:proofErr w:type="spellEnd"/>
      <w:r w:rsidRPr="00D746DA">
        <w:rPr>
          <w:i/>
          <w:iCs/>
          <w:lang w:val="en-GB"/>
        </w:rPr>
        <w:t xml:space="preserve"> S.L.U. </w:t>
      </w:r>
      <w:proofErr w:type="gramStart"/>
      <w:r w:rsidRPr="00D746DA">
        <w:rPr>
          <w:i/>
          <w:iCs/>
          <w:lang w:val="en-GB"/>
        </w:rPr>
        <w:t>on  0</w:t>
      </w:r>
      <w:r w:rsidR="000B52C2" w:rsidRPr="00D746DA">
        <w:rPr>
          <w:i/>
          <w:iCs/>
          <w:lang w:val="en-GB"/>
        </w:rPr>
        <w:t>7</w:t>
      </w:r>
      <w:proofErr w:type="gramEnd"/>
      <w:r w:rsidRPr="00D746DA">
        <w:rPr>
          <w:i/>
          <w:iCs/>
          <w:lang w:val="en-GB"/>
        </w:rPr>
        <w:t xml:space="preserve"> 10 2025 made decision to increase </w:t>
      </w:r>
      <w:r w:rsidRPr="00D746DA">
        <w:rPr>
          <w:i/>
          <w:iCs/>
          <w:lang w:val="en-GB"/>
        </w:rPr>
        <w:t xml:space="preserve">Sistemas </w:t>
      </w:r>
      <w:proofErr w:type="spellStart"/>
      <w:r w:rsidRPr="00D746DA">
        <w:rPr>
          <w:i/>
          <w:iCs/>
          <w:lang w:val="en-GB"/>
        </w:rPr>
        <w:t>Britor</w:t>
      </w:r>
      <w:proofErr w:type="spellEnd"/>
      <w:r w:rsidRPr="00D746DA">
        <w:rPr>
          <w:i/>
          <w:iCs/>
          <w:lang w:val="en-GB"/>
        </w:rPr>
        <w:t xml:space="preserve"> S.L.U. </w:t>
      </w:r>
      <w:r w:rsidRPr="00D746DA">
        <w:rPr>
          <w:i/>
          <w:iCs/>
          <w:lang w:val="en-GB"/>
        </w:rPr>
        <w:t xml:space="preserve">capital </w:t>
      </w:r>
      <w:r w:rsidRPr="00D746DA">
        <w:rPr>
          <w:i/>
          <w:iCs/>
          <w:lang w:val="en-GB"/>
        </w:rPr>
        <w:t xml:space="preserve">through debt-for-equity swap amounting to 29.343.731,48 </w:t>
      </w:r>
      <w:r w:rsidR="00FA52D1" w:rsidRPr="00D746DA">
        <w:rPr>
          <w:i/>
          <w:iCs/>
          <w:noProof/>
          <w:lang w:val="en-GB"/>
        </w:rPr>
        <w:t>Eur</w:t>
      </w:r>
      <w:r w:rsidR="00FA52D1" w:rsidRPr="00D746DA">
        <w:rPr>
          <w:i/>
          <w:iCs/>
          <w:lang w:val="en-GB"/>
        </w:rPr>
        <w:t xml:space="preserve">, </w:t>
      </w:r>
      <w:r w:rsidR="00FA52D1" w:rsidRPr="00D746DA">
        <w:rPr>
          <w:i/>
          <w:iCs/>
          <w:noProof/>
          <w:lang w:val="en-GB"/>
        </w:rPr>
        <w:t>p</w:t>
      </w:r>
      <w:r w:rsidRPr="00D746DA">
        <w:rPr>
          <w:i/>
          <w:iCs/>
          <w:noProof/>
          <w:lang w:val="en-GB"/>
        </w:rPr>
        <w:t>arties made mutual decision and agreed</w:t>
      </w:r>
      <w:r w:rsidRPr="00D746DA">
        <w:rPr>
          <w:i/>
          <w:iCs/>
          <w:noProof/>
          <w:lang w:val="en-GB"/>
        </w:rPr>
        <w:t>:</w:t>
      </w:r>
    </w:p>
    <w:p w14:paraId="67E063BA" w14:textId="221D16C0" w:rsidR="000C0C32" w:rsidRPr="00D746DA" w:rsidRDefault="00FA52D1" w:rsidP="00FA52D1">
      <w:pPr>
        <w:pStyle w:val="Sraopastraipa"/>
        <w:numPr>
          <w:ilvl w:val="0"/>
          <w:numId w:val="1"/>
        </w:numPr>
        <w:spacing w:after="120"/>
        <w:rPr>
          <w:noProof/>
          <w:lang w:val="en-GB"/>
        </w:rPr>
      </w:pPr>
      <w:r w:rsidRPr="00D746DA">
        <w:rPr>
          <w:noProof/>
          <w:lang w:val="en-GB"/>
        </w:rPr>
        <w:t>Parties a</w:t>
      </w:r>
      <w:r w:rsidR="000B52C2" w:rsidRPr="00D746DA">
        <w:rPr>
          <w:noProof/>
          <w:lang w:val="en-GB"/>
        </w:rPr>
        <w:t>g</w:t>
      </w:r>
      <w:r w:rsidRPr="00D746DA">
        <w:rPr>
          <w:noProof/>
          <w:lang w:val="en-GB"/>
        </w:rPr>
        <w:t>reed f</w:t>
      </w:r>
      <w:r w:rsidR="000C0C32" w:rsidRPr="00D746DA">
        <w:rPr>
          <w:noProof/>
          <w:lang w:val="en-GB"/>
        </w:rPr>
        <w:t xml:space="preserve">rom the date of </w:t>
      </w:r>
      <w:r w:rsidRPr="00D746DA">
        <w:rPr>
          <w:noProof/>
          <w:lang w:val="en-GB"/>
        </w:rPr>
        <w:t xml:space="preserve">signing this </w:t>
      </w:r>
      <w:r w:rsidR="00D746DA" w:rsidRPr="00D746DA">
        <w:rPr>
          <w:noProof/>
          <w:lang w:val="en-GB"/>
        </w:rPr>
        <w:t>A</w:t>
      </w:r>
      <w:r w:rsidRPr="00D746DA">
        <w:rPr>
          <w:noProof/>
          <w:lang w:val="en-GB"/>
        </w:rPr>
        <w:t xml:space="preserve">nnex </w:t>
      </w:r>
      <w:r w:rsidR="000C0C32" w:rsidRPr="00D746DA">
        <w:rPr>
          <w:noProof/>
          <w:lang w:val="en-GB"/>
        </w:rPr>
        <w:t xml:space="preserve">to </w:t>
      </w:r>
      <w:r w:rsidRPr="00D746DA">
        <w:rPr>
          <w:noProof/>
          <w:lang w:val="en-GB"/>
        </w:rPr>
        <w:t>terminate</w:t>
      </w:r>
      <w:r w:rsidR="000C0C32" w:rsidRPr="00D746DA">
        <w:rPr>
          <w:noProof/>
          <w:lang w:val="en-GB"/>
        </w:rPr>
        <w:t xml:space="preserve"> the </w:t>
      </w:r>
      <w:r w:rsidRPr="00D746DA">
        <w:rPr>
          <w:noProof/>
          <w:lang w:val="en-GB"/>
        </w:rPr>
        <w:t>LOAN AGREEMENT NO. VGHO-SB/23/04/19, dated 19 04 2023</w:t>
      </w:r>
      <w:r w:rsidRPr="00D746DA">
        <w:rPr>
          <w:noProof/>
          <w:lang w:val="en-GB"/>
        </w:rPr>
        <w:t>.</w:t>
      </w:r>
    </w:p>
    <w:p w14:paraId="712203A2" w14:textId="77777777" w:rsidR="000B52C2" w:rsidRPr="00D746DA" w:rsidRDefault="000C0C32" w:rsidP="00FA52D1">
      <w:pPr>
        <w:pStyle w:val="Sraopastraipa"/>
        <w:numPr>
          <w:ilvl w:val="0"/>
          <w:numId w:val="1"/>
        </w:numPr>
        <w:spacing w:after="120"/>
        <w:rPr>
          <w:noProof/>
          <w:lang w:val="en-GB"/>
        </w:rPr>
      </w:pPr>
      <w:r w:rsidRPr="00D746DA">
        <w:rPr>
          <w:noProof/>
          <w:lang w:val="en-GB"/>
        </w:rPr>
        <w:t xml:space="preserve">Parties agreed that </w:t>
      </w:r>
      <w:r w:rsidR="00FA52D1" w:rsidRPr="00D746DA">
        <w:rPr>
          <w:noProof/>
          <w:lang w:val="en-GB"/>
        </w:rPr>
        <w:t xml:space="preserve">on the day of termination of </w:t>
      </w:r>
      <w:r w:rsidR="00FA52D1" w:rsidRPr="00D746DA">
        <w:rPr>
          <w:noProof/>
          <w:lang w:val="en-GB"/>
        </w:rPr>
        <w:t>LOAN AGREEMENT NO. VGHO-SB/23/04/19, dated 19 04 2023</w:t>
      </w:r>
      <w:r w:rsidR="00FA52D1" w:rsidRPr="00D746DA">
        <w:rPr>
          <w:noProof/>
          <w:lang w:val="en-GB"/>
        </w:rPr>
        <w:t>, the loan amount sum is</w:t>
      </w:r>
      <w:r w:rsidR="00FA52D1" w:rsidRPr="00D746DA">
        <w:rPr>
          <w:noProof/>
          <w:lang w:val="en-GB"/>
        </w:rPr>
        <w:t>: 26.741.000,00 Eur</w:t>
      </w:r>
      <w:r w:rsidR="00FA52D1" w:rsidRPr="00D746DA">
        <w:rPr>
          <w:noProof/>
          <w:lang w:val="en-GB"/>
        </w:rPr>
        <w:t xml:space="preserve">, </w:t>
      </w:r>
      <w:r w:rsidR="00FA52D1" w:rsidRPr="00D746DA">
        <w:rPr>
          <w:noProof/>
          <w:lang w:val="en-GB"/>
        </w:rPr>
        <w:t>Interest: 2.602.734,64 Eur</w:t>
      </w:r>
      <w:r w:rsidR="00FA52D1" w:rsidRPr="00D746DA">
        <w:rPr>
          <w:noProof/>
          <w:lang w:val="en-GB"/>
        </w:rPr>
        <w:t xml:space="preserve">, </w:t>
      </w:r>
      <w:r w:rsidR="00FA52D1" w:rsidRPr="00D746DA">
        <w:rPr>
          <w:noProof/>
          <w:lang w:val="en-GB"/>
        </w:rPr>
        <w:t xml:space="preserve">TOTAL: 29.343.734,64 </w:t>
      </w:r>
      <w:r w:rsidR="00FA52D1" w:rsidRPr="00D746DA">
        <w:rPr>
          <w:noProof/>
          <w:lang w:val="en-GB"/>
        </w:rPr>
        <w:t>Eur</w:t>
      </w:r>
      <w:r w:rsidR="00FA52D1" w:rsidRPr="00D746DA">
        <w:rPr>
          <w:noProof/>
          <w:lang w:val="en-GB"/>
        </w:rPr>
        <w:t>.</w:t>
      </w:r>
      <w:r w:rsidRPr="00D746DA">
        <w:rPr>
          <w:noProof/>
          <w:lang w:val="en-GB"/>
        </w:rPr>
        <w:t xml:space="preserve"> </w:t>
      </w:r>
    </w:p>
    <w:p w14:paraId="265ED07B" w14:textId="58F3A7D5" w:rsidR="000C0C32" w:rsidRPr="00D746DA" w:rsidRDefault="00D746DA" w:rsidP="00FA52D1">
      <w:pPr>
        <w:pStyle w:val="Sraopastraipa"/>
        <w:numPr>
          <w:ilvl w:val="0"/>
          <w:numId w:val="1"/>
        </w:numPr>
        <w:spacing w:after="120"/>
        <w:rPr>
          <w:noProof/>
          <w:lang w:val="en-GB"/>
        </w:rPr>
      </w:pPr>
      <w:r w:rsidRPr="00D746DA">
        <w:rPr>
          <w:noProof/>
          <w:lang w:val="en-GB"/>
        </w:rPr>
        <w:t>P</w:t>
      </w:r>
      <w:r w:rsidRPr="00D746DA">
        <w:rPr>
          <w:noProof/>
          <w:lang w:val="en-GB"/>
        </w:rPr>
        <w:t xml:space="preserve">arties agree </w:t>
      </w:r>
      <w:r w:rsidRPr="00D746DA">
        <w:rPr>
          <w:noProof/>
          <w:lang w:val="en-GB"/>
        </w:rPr>
        <w:t>to set off t</w:t>
      </w:r>
      <w:r w:rsidR="000B52C2" w:rsidRPr="00D746DA">
        <w:rPr>
          <w:noProof/>
          <w:lang w:val="en-GB"/>
        </w:rPr>
        <w:t xml:space="preserve">he part of the debt settled in 2 article, i.e. </w:t>
      </w:r>
      <w:r w:rsidR="000B52C2" w:rsidRPr="00D746DA">
        <w:rPr>
          <w:noProof/>
          <w:lang w:val="en-GB"/>
        </w:rPr>
        <w:t>29.343.731,48 Eur</w:t>
      </w:r>
      <w:r w:rsidR="000B52C2" w:rsidRPr="00D746DA">
        <w:rPr>
          <w:noProof/>
          <w:lang w:val="en-GB"/>
        </w:rPr>
        <w:t xml:space="preserve"> with </w:t>
      </w:r>
      <w:r w:rsidR="000B52C2" w:rsidRPr="00D746DA">
        <w:rPr>
          <w:noProof/>
          <w:lang w:val="en-GB"/>
        </w:rPr>
        <w:t xml:space="preserve">capital </w:t>
      </w:r>
      <w:r w:rsidR="000B52C2" w:rsidRPr="00D746DA">
        <w:rPr>
          <w:noProof/>
          <w:lang w:val="en-GB"/>
        </w:rPr>
        <w:t xml:space="preserve">increased sum </w:t>
      </w:r>
      <w:r w:rsidRPr="00D746DA">
        <w:rPr>
          <w:noProof/>
          <w:lang w:val="en-GB"/>
        </w:rPr>
        <w:t>t</w:t>
      </w:r>
      <w:r w:rsidR="000B52C2" w:rsidRPr="00D746DA">
        <w:rPr>
          <w:noProof/>
          <w:lang w:val="en-GB"/>
        </w:rPr>
        <w:t>hrough debt-for-equity swap</w:t>
      </w:r>
      <w:r w:rsidRPr="00D746DA">
        <w:rPr>
          <w:noProof/>
          <w:lang w:val="en-GB"/>
        </w:rPr>
        <w:t>.</w:t>
      </w:r>
      <w:r w:rsidR="000B52C2" w:rsidRPr="00D746DA">
        <w:rPr>
          <w:noProof/>
          <w:lang w:val="en-GB"/>
        </w:rPr>
        <w:t xml:space="preserve"> </w:t>
      </w:r>
      <w:r w:rsidRPr="00D746DA">
        <w:rPr>
          <w:noProof/>
          <w:lang w:val="en-GB"/>
        </w:rPr>
        <w:t>The remaining sum of debt, i.e. 3,16 Eur</w:t>
      </w:r>
      <w:r w:rsidR="000B52C2" w:rsidRPr="00D746DA">
        <w:rPr>
          <w:noProof/>
          <w:lang w:val="en-GB"/>
        </w:rPr>
        <w:t xml:space="preserve"> </w:t>
      </w:r>
      <w:r w:rsidRPr="00D746DA">
        <w:rPr>
          <w:noProof/>
          <w:lang w:val="en-GB"/>
        </w:rPr>
        <w:t xml:space="preserve">will be </w:t>
      </w:r>
      <w:r w:rsidR="000C0C32" w:rsidRPr="00D746DA">
        <w:rPr>
          <w:noProof/>
          <w:lang w:val="en-GB"/>
        </w:rPr>
        <w:t xml:space="preserve">disbursed to the </w:t>
      </w:r>
      <w:r w:rsidR="00FA52D1" w:rsidRPr="00D746DA">
        <w:rPr>
          <w:noProof/>
          <w:lang w:val="en-GB"/>
        </w:rPr>
        <w:t>Lender</w:t>
      </w:r>
      <w:r w:rsidR="000C0C32" w:rsidRPr="00D746DA">
        <w:rPr>
          <w:noProof/>
          <w:lang w:val="en-GB"/>
        </w:rPr>
        <w:t xml:space="preserve">'s account during a period ending on </w:t>
      </w:r>
      <w:r w:rsidR="00FA52D1" w:rsidRPr="00D746DA">
        <w:rPr>
          <w:noProof/>
          <w:lang w:val="en-GB"/>
        </w:rPr>
        <w:t>31st</w:t>
      </w:r>
      <w:r w:rsidR="000C0C32" w:rsidRPr="00D746DA">
        <w:rPr>
          <w:noProof/>
          <w:lang w:val="en-GB"/>
        </w:rPr>
        <w:t xml:space="preserve"> </w:t>
      </w:r>
      <w:r w:rsidR="00FA52D1" w:rsidRPr="00D746DA">
        <w:rPr>
          <w:noProof/>
          <w:lang w:val="en-GB"/>
        </w:rPr>
        <w:t>October</w:t>
      </w:r>
      <w:r w:rsidR="000C0C32" w:rsidRPr="00D746DA">
        <w:rPr>
          <w:noProof/>
          <w:lang w:val="en-GB"/>
        </w:rPr>
        <w:t xml:space="preserve"> 202</w:t>
      </w:r>
      <w:r w:rsidR="00FA52D1" w:rsidRPr="00D746DA">
        <w:rPr>
          <w:noProof/>
          <w:lang w:val="en-GB"/>
        </w:rPr>
        <w:t>5</w:t>
      </w:r>
      <w:r w:rsidR="000C0C32" w:rsidRPr="00D746DA">
        <w:rPr>
          <w:noProof/>
          <w:lang w:val="en-GB"/>
        </w:rPr>
        <w:t>.</w:t>
      </w:r>
    </w:p>
    <w:p w14:paraId="1E70C678" w14:textId="113306FC" w:rsidR="000C0C32" w:rsidRPr="00D746DA" w:rsidRDefault="000C0C32" w:rsidP="000C0C32">
      <w:pPr>
        <w:pStyle w:val="Sraopastraipa"/>
        <w:numPr>
          <w:ilvl w:val="0"/>
          <w:numId w:val="1"/>
        </w:numPr>
        <w:spacing w:after="120"/>
        <w:rPr>
          <w:noProof/>
          <w:lang w:val="en-GB"/>
        </w:rPr>
      </w:pPr>
      <w:r w:rsidRPr="00D746DA">
        <w:rPr>
          <w:noProof/>
          <w:lang w:val="en-GB"/>
        </w:rPr>
        <w:t xml:space="preserve">Parties confirm, that after </w:t>
      </w:r>
      <w:r w:rsidR="00D746DA" w:rsidRPr="00D746DA">
        <w:rPr>
          <w:noProof/>
          <w:lang w:val="en-GB"/>
        </w:rPr>
        <w:t>Borrower</w:t>
      </w:r>
      <w:r w:rsidRPr="00D746DA">
        <w:rPr>
          <w:noProof/>
          <w:lang w:val="en-GB"/>
        </w:rPr>
        <w:t xml:space="preserve">‘s fully payment of sums settled in </w:t>
      </w:r>
      <w:r w:rsidR="00D746DA" w:rsidRPr="00D746DA">
        <w:rPr>
          <w:noProof/>
          <w:lang w:val="en-GB"/>
        </w:rPr>
        <w:t>3</w:t>
      </w:r>
      <w:r w:rsidRPr="00D746DA">
        <w:rPr>
          <w:noProof/>
          <w:lang w:val="en-GB"/>
        </w:rPr>
        <w:t xml:space="preserve"> article of this </w:t>
      </w:r>
      <w:r w:rsidR="00D746DA" w:rsidRPr="00D746DA">
        <w:rPr>
          <w:noProof/>
          <w:lang w:val="en-GB"/>
        </w:rPr>
        <w:t>Annex</w:t>
      </w:r>
      <w:r w:rsidRPr="00D746DA">
        <w:rPr>
          <w:noProof/>
          <w:lang w:val="en-GB"/>
        </w:rPr>
        <w:t xml:space="preserve">, parties </w:t>
      </w:r>
      <w:r w:rsidR="00D746DA" w:rsidRPr="00D746DA">
        <w:rPr>
          <w:noProof/>
          <w:lang w:val="en-GB"/>
        </w:rPr>
        <w:t xml:space="preserve">will not have </w:t>
      </w:r>
      <w:r w:rsidRPr="00D746DA">
        <w:rPr>
          <w:noProof/>
          <w:lang w:val="en-GB"/>
        </w:rPr>
        <w:t xml:space="preserve">claims due to the mentioned </w:t>
      </w:r>
      <w:r w:rsidR="00D746DA" w:rsidRPr="00D746DA">
        <w:rPr>
          <w:noProof/>
          <w:lang w:val="en-GB"/>
        </w:rPr>
        <w:t xml:space="preserve">loan </w:t>
      </w:r>
      <w:r w:rsidRPr="00D746DA">
        <w:rPr>
          <w:noProof/>
          <w:lang w:val="en-GB"/>
        </w:rPr>
        <w:t>agreement termination or/and do not have it in the future.</w:t>
      </w:r>
    </w:p>
    <w:p w14:paraId="677A9D84" w14:textId="21427DDF" w:rsidR="000C0C32" w:rsidRPr="00D746DA" w:rsidRDefault="000C0C32" w:rsidP="000C0C32">
      <w:pPr>
        <w:pStyle w:val="Sraopastraipa"/>
        <w:numPr>
          <w:ilvl w:val="0"/>
          <w:numId w:val="1"/>
        </w:numPr>
        <w:spacing w:after="120"/>
        <w:rPr>
          <w:noProof/>
          <w:lang w:val="en-GB"/>
        </w:rPr>
      </w:pPr>
      <w:r w:rsidRPr="00D746DA">
        <w:rPr>
          <w:noProof/>
          <w:lang w:val="en-GB"/>
        </w:rPr>
        <w:t xml:space="preserve">This </w:t>
      </w:r>
      <w:r w:rsidR="00FA52D1" w:rsidRPr="00D746DA">
        <w:rPr>
          <w:noProof/>
          <w:lang w:val="en-GB"/>
        </w:rPr>
        <w:t xml:space="preserve">Annex </w:t>
      </w:r>
      <w:r w:rsidRPr="00D746DA">
        <w:rPr>
          <w:noProof/>
          <w:lang w:val="en-GB"/>
        </w:rPr>
        <w:t>will be coming into force from the day of sighning it.</w:t>
      </w:r>
    </w:p>
    <w:p w14:paraId="589DF3E5" w14:textId="77777777" w:rsidR="000C0C32" w:rsidRPr="00D746DA" w:rsidRDefault="000C0C32" w:rsidP="000C0C32">
      <w:pPr>
        <w:pStyle w:val="Sraopastraipa"/>
        <w:numPr>
          <w:ilvl w:val="0"/>
          <w:numId w:val="1"/>
        </w:numPr>
        <w:spacing w:before="120" w:after="120" w:line="276" w:lineRule="auto"/>
        <w:contextualSpacing w:val="0"/>
        <w:rPr>
          <w:lang w:val="en-GB"/>
        </w:rPr>
      </w:pPr>
      <w:r w:rsidRPr="00D746DA">
        <w:rPr>
          <w:lang w:val="en-GB"/>
        </w:rPr>
        <w:t xml:space="preserve">This Annex is made in two counterparts in the English language, each counterpart to be held by each respective Party hereto. </w:t>
      </w:r>
    </w:p>
    <w:p w14:paraId="3EA26E82" w14:textId="77777777" w:rsidR="000C0C32" w:rsidRPr="00D746DA" w:rsidRDefault="000C0C32" w:rsidP="000C0C32">
      <w:pPr>
        <w:pStyle w:val="Sraopastraipa"/>
        <w:numPr>
          <w:ilvl w:val="0"/>
          <w:numId w:val="1"/>
        </w:numPr>
        <w:spacing w:before="120" w:after="120" w:line="276" w:lineRule="auto"/>
        <w:contextualSpacing w:val="0"/>
        <w:rPr>
          <w:lang w:val="en-GB"/>
        </w:rPr>
      </w:pPr>
      <w:r w:rsidRPr="00D746DA">
        <w:rPr>
          <w:lang w:val="en-GB"/>
        </w:rPr>
        <w:t>NOTICES, BANK’S DETAILS AND SIGNATURES OF THE PARTIES</w:t>
      </w:r>
    </w:p>
    <w:tbl>
      <w:tblPr>
        <w:tblStyle w:val="Lentelstinklelis"/>
        <w:tblW w:w="978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103"/>
      </w:tblGrid>
      <w:tr w:rsidR="000C0C32" w:rsidRPr="00D746DA" w14:paraId="30550770" w14:textId="77777777" w:rsidTr="002957E7">
        <w:trPr>
          <w:trHeight w:val="2956"/>
          <w:jc w:val="center"/>
        </w:trPr>
        <w:tc>
          <w:tcPr>
            <w:tcW w:w="4678" w:type="dxa"/>
          </w:tcPr>
          <w:p w14:paraId="787654A7" w14:textId="77777777" w:rsidR="000C0C32" w:rsidRPr="00D746DA" w:rsidRDefault="000C0C32" w:rsidP="002957E7">
            <w:pPr>
              <w:spacing w:after="200" w:line="276" w:lineRule="auto"/>
              <w:ind w:left="0" w:firstLine="0"/>
              <w:rPr>
                <w:rFonts w:eastAsiaTheme="minorHAnsi"/>
                <w:b/>
                <w:color w:val="auto"/>
                <w:szCs w:val="24"/>
                <w:lang w:val="en-GB"/>
              </w:rPr>
            </w:pPr>
            <w:r w:rsidRPr="00D746DA">
              <w:rPr>
                <w:rFonts w:eastAsiaTheme="minorHAnsi"/>
                <w:b/>
                <w:color w:val="auto"/>
                <w:szCs w:val="24"/>
                <w:lang w:val="en-GB"/>
              </w:rPr>
              <w:t>The Lender</w:t>
            </w:r>
          </w:p>
          <w:p w14:paraId="6E9A8C4B" w14:textId="77777777" w:rsidR="000C0C32" w:rsidRPr="00D746DA" w:rsidRDefault="000C0C32" w:rsidP="002957E7">
            <w:pPr>
              <w:spacing w:after="0" w:line="240" w:lineRule="auto"/>
              <w:ind w:left="0" w:firstLine="0"/>
              <w:jc w:val="left"/>
              <w:rPr>
                <w:rFonts w:eastAsia="MS Mincho"/>
                <w:bCs/>
                <w:color w:val="auto"/>
                <w:szCs w:val="24"/>
                <w:lang w:val="en-GB" w:eastAsia="ru-RU"/>
              </w:rPr>
            </w:pPr>
            <w:r w:rsidRPr="00D746DA">
              <w:rPr>
                <w:rFonts w:eastAsia="MS Mincho"/>
                <w:b/>
                <w:color w:val="auto"/>
                <w:szCs w:val="24"/>
                <w:lang w:val="en-GB" w:eastAsia="ru-RU"/>
              </w:rPr>
              <w:t xml:space="preserve">UAB „VG </w:t>
            </w:r>
            <w:proofErr w:type="gramStart"/>
            <w:r w:rsidRPr="00D746DA">
              <w:rPr>
                <w:rFonts w:eastAsia="MS Mincho"/>
                <w:b/>
                <w:color w:val="auto"/>
                <w:szCs w:val="24"/>
                <w:lang w:val="en-GB" w:eastAsia="ru-RU"/>
              </w:rPr>
              <w:t>HOLDING“</w:t>
            </w:r>
            <w:proofErr w:type="gramEnd"/>
          </w:p>
          <w:p w14:paraId="3A04FC60" w14:textId="77777777" w:rsidR="000C0C32" w:rsidRPr="00D746DA" w:rsidRDefault="000C0C32" w:rsidP="002957E7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  <w:lang w:val="en-GB" w:eastAsia="ru-RU"/>
              </w:rPr>
            </w:pPr>
            <w:proofErr w:type="gramStart"/>
            <w:r w:rsidRPr="00D746DA">
              <w:rPr>
                <w:color w:val="auto"/>
                <w:szCs w:val="24"/>
                <w:lang w:val="en-GB" w:eastAsia="ru-RU"/>
              </w:rPr>
              <w:t>Company‘</w:t>
            </w:r>
            <w:proofErr w:type="gramEnd"/>
            <w:r w:rsidRPr="00D746DA">
              <w:rPr>
                <w:color w:val="auto"/>
                <w:szCs w:val="24"/>
                <w:lang w:val="en-GB" w:eastAsia="ru-RU"/>
              </w:rPr>
              <w:t>s code: 304737930</w:t>
            </w:r>
          </w:p>
          <w:p w14:paraId="6C52D4B3" w14:textId="77777777" w:rsidR="000C0C32" w:rsidRPr="00D746DA" w:rsidRDefault="000C0C32" w:rsidP="002957E7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  <w:lang w:val="en-GB" w:eastAsia="ru-RU"/>
              </w:rPr>
            </w:pPr>
            <w:proofErr w:type="spellStart"/>
            <w:r w:rsidRPr="00D746DA">
              <w:rPr>
                <w:color w:val="auto"/>
                <w:szCs w:val="24"/>
                <w:lang w:val="en-GB" w:eastAsia="ru-RU"/>
              </w:rPr>
              <w:t>Karaliaus</w:t>
            </w:r>
            <w:proofErr w:type="spellEnd"/>
            <w:r w:rsidRPr="00D746DA">
              <w:rPr>
                <w:color w:val="auto"/>
                <w:szCs w:val="24"/>
                <w:lang w:val="en-GB" w:eastAsia="ru-RU"/>
              </w:rPr>
              <w:t xml:space="preserve"> </w:t>
            </w:r>
            <w:proofErr w:type="spellStart"/>
            <w:r w:rsidRPr="00D746DA">
              <w:rPr>
                <w:color w:val="auto"/>
                <w:szCs w:val="24"/>
                <w:lang w:val="en-GB" w:eastAsia="ru-RU"/>
              </w:rPr>
              <w:t>Mindaugo</w:t>
            </w:r>
            <w:proofErr w:type="spellEnd"/>
            <w:r w:rsidRPr="00D746DA">
              <w:rPr>
                <w:color w:val="auto"/>
                <w:szCs w:val="24"/>
                <w:lang w:val="en-GB" w:eastAsia="ru-RU"/>
              </w:rPr>
              <w:t xml:space="preserve"> pr.38, Kaunas, Lithuania</w:t>
            </w:r>
          </w:p>
          <w:p w14:paraId="40B6D176" w14:textId="77777777" w:rsidR="000C0C32" w:rsidRPr="00D746DA" w:rsidRDefault="000C0C32" w:rsidP="002957E7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  <w:lang w:val="en-GB" w:eastAsia="ru-RU"/>
              </w:rPr>
            </w:pPr>
            <w:r w:rsidRPr="00D746DA">
              <w:rPr>
                <w:color w:val="auto"/>
                <w:szCs w:val="24"/>
                <w:lang w:val="en-GB" w:eastAsia="ru-RU"/>
              </w:rPr>
              <w:t>VAT Number: LT100011415017</w:t>
            </w:r>
          </w:p>
          <w:p w14:paraId="408E6E37" w14:textId="77777777" w:rsidR="000C0C32" w:rsidRPr="00D746DA" w:rsidRDefault="000C0C32" w:rsidP="002957E7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  <w:lang w:val="en-GB" w:eastAsia="ru-RU"/>
              </w:rPr>
            </w:pPr>
            <w:r w:rsidRPr="00D746DA">
              <w:rPr>
                <w:color w:val="auto"/>
                <w:szCs w:val="24"/>
                <w:lang w:val="en-GB" w:eastAsia="ru-RU"/>
              </w:rPr>
              <w:t xml:space="preserve">Bank: AB SEB </w:t>
            </w:r>
            <w:proofErr w:type="spellStart"/>
            <w:r w:rsidRPr="00D746DA">
              <w:rPr>
                <w:color w:val="auto"/>
                <w:szCs w:val="24"/>
                <w:lang w:val="en-GB" w:eastAsia="ru-RU"/>
              </w:rPr>
              <w:t>bankas</w:t>
            </w:r>
            <w:proofErr w:type="spellEnd"/>
          </w:p>
          <w:p w14:paraId="3326FF5C" w14:textId="77777777" w:rsidR="000C0C32" w:rsidRPr="00D746DA" w:rsidRDefault="000C0C32" w:rsidP="002957E7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  <w:lang w:val="en-GB" w:eastAsia="ru-RU"/>
              </w:rPr>
            </w:pPr>
            <w:r w:rsidRPr="00D746DA">
              <w:rPr>
                <w:color w:val="auto"/>
                <w:szCs w:val="24"/>
                <w:lang w:val="en-GB" w:eastAsia="ru-RU"/>
              </w:rPr>
              <w:t xml:space="preserve">Acc. </w:t>
            </w:r>
            <w:proofErr w:type="gramStart"/>
            <w:r w:rsidRPr="00D746DA">
              <w:rPr>
                <w:color w:val="auto"/>
                <w:szCs w:val="24"/>
                <w:lang w:val="en-GB" w:eastAsia="ru-RU"/>
              </w:rPr>
              <w:t>currency  LT</w:t>
            </w:r>
            <w:proofErr w:type="gramEnd"/>
            <w:r w:rsidRPr="00D746DA">
              <w:rPr>
                <w:color w:val="auto"/>
                <w:szCs w:val="24"/>
                <w:lang w:val="en-GB" w:eastAsia="ru-RU"/>
              </w:rPr>
              <w:t>72 7044 0600 0819 6175</w:t>
            </w:r>
          </w:p>
          <w:p w14:paraId="7A1F3BEB" w14:textId="77777777" w:rsidR="000C0C32" w:rsidRPr="00D746DA" w:rsidRDefault="000C0C32" w:rsidP="002957E7">
            <w:pPr>
              <w:spacing w:after="0" w:line="240" w:lineRule="auto"/>
              <w:ind w:left="0" w:firstLine="0"/>
              <w:jc w:val="left"/>
              <w:rPr>
                <w:rFonts w:eastAsia="MS Mincho"/>
                <w:bCs/>
                <w:color w:val="auto"/>
                <w:szCs w:val="24"/>
                <w:lang w:val="en-GB" w:eastAsia="ru-RU"/>
              </w:rPr>
            </w:pPr>
          </w:p>
          <w:p w14:paraId="1B4A9BDC" w14:textId="77777777" w:rsidR="000C0C32" w:rsidRPr="00D746DA" w:rsidRDefault="000C0C32" w:rsidP="002957E7">
            <w:pPr>
              <w:spacing w:after="0" w:line="276" w:lineRule="auto"/>
              <w:ind w:left="0" w:firstLine="0"/>
              <w:rPr>
                <w:rFonts w:eastAsia="MS Mincho"/>
                <w:bCs/>
                <w:color w:val="auto"/>
                <w:szCs w:val="24"/>
                <w:lang w:val="en-GB" w:eastAsia="ru-RU"/>
              </w:rPr>
            </w:pPr>
          </w:p>
          <w:p w14:paraId="184A1992" w14:textId="77777777" w:rsidR="000C0C32" w:rsidRPr="00D746DA" w:rsidRDefault="000C0C32" w:rsidP="002957E7">
            <w:pPr>
              <w:spacing w:after="0" w:line="276" w:lineRule="auto"/>
              <w:ind w:left="0" w:firstLine="0"/>
              <w:rPr>
                <w:rFonts w:eastAsia="MS Mincho"/>
                <w:bCs/>
                <w:color w:val="auto"/>
                <w:szCs w:val="24"/>
                <w:lang w:val="en-GB" w:eastAsia="ru-RU"/>
              </w:rPr>
            </w:pPr>
            <w:r w:rsidRPr="00D746DA">
              <w:rPr>
                <w:rFonts w:eastAsia="MS Mincho"/>
                <w:bCs/>
                <w:color w:val="auto"/>
                <w:szCs w:val="24"/>
                <w:lang w:val="en-GB" w:eastAsia="ru-RU"/>
              </w:rPr>
              <w:t xml:space="preserve">General director </w:t>
            </w:r>
          </w:p>
          <w:p w14:paraId="6DC3B6ED" w14:textId="77777777" w:rsidR="000C0C32" w:rsidRPr="00D746DA" w:rsidRDefault="000C0C32" w:rsidP="002957E7">
            <w:pPr>
              <w:spacing w:after="200" w:line="276" w:lineRule="auto"/>
              <w:ind w:left="0" w:firstLine="0"/>
              <w:rPr>
                <w:rFonts w:eastAsiaTheme="minorHAnsi"/>
                <w:color w:val="auto"/>
                <w:szCs w:val="24"/>
                <w:lang w:val="en-GB"/>
              </w:rPr>
            </w:pPr>
            <w:r w:rsidRPr="00D746DA">
              <w:rPr>
                <w:rFonts w:eastAsia="MS Mincho"/>
                <w:bCs/>
                <w:color w:val="auto"/>
                <w:szCs w:val="24"/>
                <w:lang w:val="en-GB" w:eastAsia="ru-RU"/>
              </w:rPr>
              <w:t xml:space="preserve">Šarūnas </w:t>
            </w:r>
            <w:proofErr w:type="spellStart"/>
            <w:r w:rsidRPr="00D746DA">
              <w:rPr>
                <w:rFonts w:eastAsia="MS Mincho"/>
                <w:bCs/>
                <w:color w:val="auto"/>
                <w:szCs w:val="24"/>
                <w:lang w:val="en-GB" w:eastAsia="ru-RU"/>
              </w:rPr>
              <w:t>Matijošaitis</w:t>
            </w:r>
            <w:proofErr w:type="spellEnd"/>
          </w:p>
        </w:tc>
        <w:tc>
          <w:tcPr>
            <w:tcW w:w="5103" w:type="dxa"/>
          </w:tcPr>
          <w:p w14:paraId="084D877B" w14:textId="77777777" w:rsidR="000C0C32" w:rsidRPr="00D746DA" w:rsidRDefault="000C0C32" w:rsidP="002957E7">
            <w:pPr>
              <w:spacing w:after="200" w:line="276" w:lineRule="auto"/>
              <w:ind w:left="0" w:firstLine="0"/>
              <w:rPr>
                <w:rFonts w:eastAsiaTheme="minorHAnsi"/>
                <w:b/>
                <w:color w:val="auto"/>
                <w:szCs w:val="24"/>
                <w:lang w:val="en-GB"/>
              </w:rPr>
            </w:pPr>
            <w:r w:rsidRPr="00D746DA">
              <w:rPr>
                <w:rFonts w:eastAsiaTheme="minorHAnsi"/>
                <w:b/>
                <w:color w:val="auto"/>
                <w:szCs w:val="24"/>
                <w:lang w:val="en-GB"/>
              </w:rPr>
              <w:t>The Borrower</w:t>
            </w:r>
          </w:p>
          <w:p w14:paraId="21532405" w14:textId="77777777" w:rsidR="000C0C32" w:rsidRPr="00D746DA" w:rsidRDefault="000C0C32" w:rsidP="002957E7">
            <w:pPr>
              <w:spacing w:after="0" w:line="240" w:lineRule="auto"/>
              <w:ind w:left="0" w:firstLine="0"/>
              <w:jc w:val="left"/>
              <w:rPr>
                <w:rFonts w:eastAsia="MS Mincho"/>
                <w:b/>
                <w:color w:val="auto"/>
                <w:szCs w:val="24"/>
                <w:lang w:val="en-GB" w:eastAsia="ru-RU"/>
              </w:rPr>
            </w:pPr>
            <w:r w:rsidRPr="00D746DA">
              <w:rPr>
                <w:rFonts w:eastAsia="MS Mincho"/>
                <w:b/>
                <w:color w:val="auto"/>
                <w:szCs w:val="24"/>
                <w:lang w:val="en-GB" w:eastAsia="ru-RU"/>
              </w:rPr>
              <w:t xml:space="preserve">Sistemas </w:t>
            </w:r>
            <w:proofErr w:type="spellStart"/>
            <w:r w:rsidRPr="00D746DA">
              <w:rPr>
                <w:rFonts w:eastAsia="MS Mincho"/>
                <w:b/>
                <w:color w:val="auto"/>
                <w:szCs w:val="24"/>
                <w:lang w:val="en-GB" w:eastAsia="ru-RU"/>
              </w:rPr>
              <w:t>Britor</w:t>
            </w:r>
            <w:proofErr w:type="spellEnd"/>
            <w:r w:rsidRPr="00D746DA">
              <w:rPr>
                <w:rFonts w:eastAsia="MS Mincho"/>
                <w:b/>
                <w:color w:val="auto"/>
                <w:szCs w:val="24"/>
                <w:lang w:val="en-GB" w:eastAsia="ru-RU"/>
              </w:rPr>
              <w:t xml:space="preserve"> S.L.U. </w:t>
            </w:r>
          </w:p>
          <w:p w14:paraId="0D999F59" w14:textId="77777777" w:rsidR="000C0C32" w:rsidRPr="00D746DA" w:rsidRDefault="000C0C32" w:rsidP="002957E7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  <w:lang w:val="en-GB" w:eastAsia="ru-RU"/>
              </w:rPr>
            </w:pPr>
            <w:proofErr w:type="gramStart"/>
            <w:r w:rsidRPr="00D746DA">
              <w:rPr>
                <w:color w:val="auto"/>
                <w:szCs w:val="24"/>
                <w:lang w:val="en-GB" w:eastAsia="ru-RU"/>
              </w:rPr>
              <w:t>Company‘</w:t>
            </w:r>
            <w:proofErr w:type="gramEnd"/>
            <w:r w:rsidRPr="00D746DA">
              <w:rPr>
                <w:color w:val="auto"/>
                <w:szCs w:val="24"/>
                <w:lang w:val="en-GB" w:eastAsia="ru-RU"/>
              </w:rPr>
              <w:t>s code: B858387798</w:t>
            </w:r>
          </w:p>
          <w:p w14:paraId="5982D067" w14:textId="77777777" w:rsidR="000C0C32" w:rsidRPr="00D746DA" w:rsidRDefault="000C0C32" w:rsidP="002957E7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  <w:lang w:val="en-GB" w:eastAsia="ru-RU"/>
              </w:rPr>
            </w:pPr>
            <w:r w:rsidRPr="00D746DA">
              <w:rPr>
                <w:color w:val="auto"/>
                <w:szCs w:val="24"/>
                <w:lang w:val="en-GB" w:eastAsia="ru-RU"/>
              </w:rPr>
              <w:t xml:space="preserve">Calle Joaquin Salas, No. 6, </w:t>
            </w:r>
            <w:proofErr w:type="spellStart"/>
            <w:r w:rsidRPr="00D746DA">
              <w:rPr>
                <w:color w:val="auto"/>
                <w:szCs w:val="24"/>
                <w:lang w:val="en-GB" w:eastAsia="ru-RU"/>
              </w:rPr>
              <w:t>Mercasantander</w:t>
            </w:r>
            <w:proofErr w:type="spellEnd"/>
            <w:r w:rsidRPr="00D746DA">
              <w:rPr>
                <w:color w:val="auto"/>
                <w:szCs w:val="24"/>
                <w:lang w:val="en-GB" w:eastAsia="ru-RU"/>
              </w:rPr>
              <w:t xml:space="preserve"> </w:t>
            </w:r>
          </w:p>
          <w:p w14:paraId="0A81ECAB" w14:textId="77777777" w:rsidR="000C0C32" w:rsidRPr="00D746DA" w:rsidRDefault="000C0C32" w:rsidP="002957E7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  <w:lang w:val="en-GB" w:eastAsia="ru-RU"/>
              </w:rPr>
            </w:pPr>
            <w:r w:rsidRPr="00D746DA">
              <w:rPr>
                <w:color w:val="auto"/>
                <w:szCs w:val="24"/>
                <w:lang w:val="en-GB" w:eastAsia="ru-RU"/>
              </w:rPr>
              <w:t>Penacastillo39011 Santander (Cantabria), Spain</w:t>
            </w:r>
          </w:p>
          <w:p w14:paraId="35610927" w14:textId="77777777" w:rsidR="000C0C32" w:rsidRPr="00D746DA" w:rsidRDefault="000C0C32" w:rsidP="002957E7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  <w:lang w:val="en-GB" w:eastAsia="ru-RU"/>
              </w:rPr>
            </w:pPr>
            <w:r w:rsidRPr="00D746DA">
              <w:rPr>
                <w:color w:val="auto"/>
                <w:szCs w:val="24"/>
                <w:lang w:val="en-GB" w:eastAsia="ru-RU"/>
              </w:rPr>
              <w:t>Bank: SANTANDER BANK</w:t>
            </w:r>
          </w:p>
          <w:p w14:paraId="66A8FD60" w14:textId="77777777" w:rsidR="000C0C32" w:rsidRPr="00D746DA" w:rsidRDefault="000C0C32" w:rsidP="002957E7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  <w:lang w:val="en-GB" w:eastAsia="ru-RU"/>
              </w:rPr>
            </w:pPr>
            <w:r w:rsidRPr="00D746DA">
              <w:rPr>
                <w:color w:val="auto"/>
                <w:szCs w:val="24"/>
                <w:lang w:val="en-GB" w:eastAsia="ru-RU"/>
              </w:rPr>
              <w:t>Acc. currency ES9300495788132916009011 SWIFT: BSCHESMM</w:t>
            </w:r>
          </w:p>
          <w:p w14:paraId="7C0D2E67" w14:textId="77777777" w:rsidR="000C0C32" w:rsidRPr="00D746DA" w:rsidRDefault="000C0C32" w:rsidP="002957E7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  <w:lang w:val="en-GB" w:eastAsia="ru-RU"/>
              </w:rPr>
            </w:pPr>
          </w:p>
          <w:p w14:paraId="20BA2027" w14:textId="1D9C6A00" w:rsidR="000C0C32" w:rsidRPr="00D746DA" w:rsidRDefault="00D746DA" w:rsidP="002957E7">
            <w:pPr>
              <w:spacing w:after="0" w:line="240" w:lineRule="auto"/>
              <w:ind w:left="0" w:firstLine="0"/>
              <w:jc w:val="left"/>
              <w:rPr>
                <w:color w:val="auto"/>
                <w:szCs w:val="24"/>
                <w:lang w:val="en-GB" w:eastAsia="ru-RU"/>
              </w:rPr>
            </w:pPr>
            <w:r w:rsidRPr="00D746DA">
              <w:rPr>
                <w:color w:val="auto"/>
                <w:szCs w:val="24"/>
                <w:lang w:val="en-GB" w:eastAsia="ru-RU"/>
              </w:rPr>
              <w:t>Managing d</w:t>
            </w:r>
            <w:r w:rsidR="000C0C32" w:rsidRPr="00D746DA">
              <w:rPr>
                <w:color w:val="auto"/>
                <w:szCs w:val="24"/>
                <w:lang w:val="en-GB" w:eastAsia="ru-RU"/>
              </w:rPr>
              <w:t>irector Andrius Ivanickas</w:t>
            </w:r>
          </w:p>
          <w:p w14:paraId="1F704007" w14:textId="77777777" w:rsidR="000C0C32" w:rsidRPr="00D746DA" w:rsidRDefault="000C0C32" w:rsidP="002957E7">
            <w:pPr>
              <w:spacing w:after="0" w:line="276" w:lineRule="auto"/>
              <w:ind w:left="0" w:firstLine="0"/>
              <w:rPr>
                <w:rFonts w:eastAsiaTheme="minorHAnsi"/>
                <w:color w:val="auto"/>
                <w:szCs w:val="24"/>
                <w:lang w:val="en-GB"/>
              </w:rPr>
            </w:pPr>
          </w:p>
        </w:tc>
      </w:tr>
    </w:tbl>
    <w:p w14:paraId="490B24AF" w14:textId="77777777" w:rsidR="000C0C32" w:rsidRPr="00D746DA" w:rsidRDefault="000C0C32" w:rsidP="000C0C32">
      <w:pPr>
        <w:ind w:left="0" w:firstLine="0"/>
        <w:rPr>
          <w:lang w:val="en-GB"/>
        </w:rPr>
      </w:pPr>
    </w:p>
    <w:p w14:paraId="197A53C6" w14:textId="77777777" w:rsidR="00A4391B" w:rsidRPr="00D746DA" w:rsidRDefault="00A4391B">
      <w:pPr>
        <w:rPr>
          <w:lang w:val="en-GB"/>
        </w:rPr>
      </w:pPr>
    </w:p>
    <w:sectPr w:rsidR="00A4391B" w:rsidRPr="00D746DA" w:rsidSect="000C0C32">
      <w:pgSz w:w="12240" w:h="15840"/>
      <w:pgMar w:top="709" w:right="90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4E45CA"/>
    <w:multiLevelType w:val="hybridMultilevel"/>
    <w:tmpl w:val="33BAE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5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C32"/>
    <w:rsid w:val="00050D8C"/>
    <w:rsid w:val="000B52C2"/>
    <w:rsid w:val="000C0C32"/>
    <w:rsid w:val="006A49F3"/>
    <w:rsid w:val="00922D4A"/>
    <w:rsid w:val="009961F3"/>
    <w:rsid w:val="00A4391B"/>
    <w:rsid w:val="00C04299"/>
    <w:rsid w:val="00D746DA"/>
    <w:rsid w:val="00FA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22231"/>
  <w15:chartTrackingRefBased/>
  <w15:docId w15:val="{4467EBBF-81E2-43EE-9FB0-465D332B2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C0C32"/>
    <w:pPr>
      <w:spacing w:after="12" w:line="249" w:lineRule="auto"/>
      <w:ind w:left="10" w:firstLine="537"/>
      <w:jc w:val="both"/>
    </w:pPr>
    <w:rPr>
      <w:rFonts w:ascii="Times New Roman" w:eastAsia="Times New Roman" w:hAnsi="Times New Roman" w:cs="Times New Roman"/>
      <w:color w:val="000000"/>
      <w:kern w:val="0"/>
      <w:szCs w:val="22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C0C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C0C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C0C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C0C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C0C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C0C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C0C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C0C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C0C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C0C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C0C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C0C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C0C3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C0C3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C0C3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C0C3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C0C3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C0C3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C0C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C0C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C0C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C0C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C0C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C0C3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C0C3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C0C3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C0C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C0C3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C0C32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0C0C32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1503</Words>
  <Characters>857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Vaserienė</dc:creator>
  <cp:keywords/>
  <dc:description/>
  <cp:lastModifiedBy>Viktorija Vaserienė</cp:lastModifiedBy>
  <cp:revision>1</cp:revision>
  <dcterms:created xsi:type="dcterms:W3CDTF">2025-10-07T07:12:00Z</dcterms:created>
  <dcterms:modified xsi:type="dcterms:W3CDTF">2025-10-07T07:53:00Z</dcterms:modified>
</cp:coreProperties>
</file>